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593E" w14:textId="669025E3" w:rsidR="001B7B23" w:rsidRDefault="00F01059" w:rsidP="00764D9C">
      <w:r>
        <w:t xml:space="preserve"> </w:t>
      </w:r>
      <w:r w:rsidR="004C1A2B">
        <w:t xml:space="preserve">     </w:t>
      </w:r>
      <w:r w:rsidR="0086793E">
        <w:rPr>
          <w:noProof/>
        </w:rPr>
        <w:drawing>
          <wp:anchor distT="0" distB="0" distL="114300" distR="114300" simplePos="0" relativeHeight="251658240" behindDoc="1" locked="0" layoutInCell="1" allowOverlap="1" wp14:anchorId="0F61B680" wp14:editId="0FBEBD9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18800" cy="993600"/>
            <wp:effectExtent l="0" t="0" r="0" b="0"/>
            <wp:wrapTight wrapText="bothSides">
              <wp:wrapPolygon edited="0">
                <wp:start x="0" y="0"/>
                <wp:lineTo x="0" y="21130"/>
                <wp:lineTo x="21007" y="21130"/>
                <wp:lineTo x="2100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57">
        <w:rPr>
          <w:noProof/>
        </w:rPr>
        <w:drawing>
          <wp:inline distT="0" distB="0" distL="0" distR="0" wp14:anchorId="3079EBBE" wp14:editId="7B88C9C1">
            <wp:extent cx="3867150" cy="1933575"/>
            <wp:effectExtent l="0" t="0" r="0" b="9525"/>
            <wp:docPr id="185210422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797" cy="1940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D0F5E" w14:textId="40A72DC4" w:rsidR="00FC1E39" w:rsidRPr="00A13FDD" w:rsidRDefault="0086793E" w:rsidP="00A13FDD">
      <w:pPr>
        <w:pStyle w:val="Rubrik1"/>
        <w:jc w:val="center"/>
        <w:rPr>
          <w:sz w:val="36"/>
          <w:szCs w:val="36"/>
        </w:rPr>
      </w:pPr>
      <w:r w:rsidRPr="00A13FDD">
        <w:rPr>
          <w:color w:val="2E74B5" w:themeColor="accent5" w:themeShade="BF"/>
          <w:sz w:val="36"/>
          <w:szCs w:val="36"/>
        </w:rPr>
        <w:t>Nordisk Förening för Oral Hälsa och Funktionshinder</w:t>
      </w:r>
      <w:r w:rsidR="00F72DA2" w:rsidRPr="00A13FDD">
        <w:rPr>
          <w:color w:val="2E74B5" w:themeColor="accent5" w:themeShade="BF"/>
          <w:sz w:val="36"/>
          <w:szCs w:val="36"/>
        </w:rPr>
        <w:br/>
      </w:r>
      <w:r w:rsidRPr="00A13FDD">
        <w:rPr>
          <w:color w:val="2E74B5" w:themeColor="accent5" w:themeShade="BF"/>
          <w:sz w:val="36"/>
          <w:szCs w:val="36"/>
        </w:rPr>
        <w:t xml:space="preserve">Svenska sektionens </w:t>
      </w:r>
      <w:r w:rsidR="00FC1E39" w:rsidRPr="00A13FDD">
        <w:rPr>
          <w:color w:val="2E74B5" w:themeColor="accent5" w:themeShade="BF"/>
          <w:sz w:val="36"/>
          <w:szCs w:val="36"/>
        </w:rPr>
        <w:t xml:space="preserve">årliga </w:t>
      </w:r>
      <w:r w:rsidRPr="00A13FDD">
        <w:rPr>
          <w:color w:val="2E74B5" w:themeColor="accent5" w:themeShade="BF"/>
          <w:sz w:val="36"/>
          <w:szCs w:val="36"/>
        </w:rPr>
        <w:t xml:space="preserve">symposium </w:t>
      </w:r>
      <w:r w:rsidR="00A9663C">
        <w:rPr>
          <w:color w:val="2E74B5" w:themeColor="accent5" w:themeShade="BF"/>
          <w:sz w:val="36"/>
          <w:szCs w:val="36"/>
        </w:rPr>
        <w:t>6-7</w:t>
      </w:r>
      <w:r w:rsidR="001020DF" w:rsidRPr="00A13FDD">
        <w:rPr>
          <w:color w:val="2E74B5" w:themeColor="accent5" w:themeShade="BF"/>
          <w:sz w:val="36"/>
          <w:szCs w:val="36"/>
        </w:rPr>
        <w:t xml:space="preserve"> </w:t>
      </w:r>
      <w:r w:rsidR="00A9663C">
        <w:rPr>
          <w:color w:val="2E74B5" w:themeColor="accent5" w:themeShade="BF"/>
          <w:sz w:val="36"/>
          <w:szCs w:val="36"/>
        </w:rPr>
        <w:t>februari</w:t>
      </w:r>
      <w:r w:rsidRPr="00A13FDD">
        <w:rPr>
          <w:color w:val="2E74B5" w:themeColor="accent5" w:themeShade="BF"/>
          <w:sz w:val="36"/>
          <w:szCs w:val="36"/>
        </w:rPr>
        <w:t xml:space="preserve"> 202</w:t>
      </w:r>
      <w:r w:rsidR="00A9663C">
        <w:rPr>
          <w:color w:val="2E74B5" w:themeColor="accent5" w:themeShade="BF"/>
          <w:sz w:val="36"/>
          <w:szCs w:val="36"/>
        </w:rPr>
        <w:t>5</w:t>
      </w:r>
      <w:r w:rsidR="00A13FDD" w:rsidRPr="00A13FDD">
        <w:rPr>
          <w:color w:val="2E74B5" w:themeColor="accent5" w:themeShade="BF"/>
          <w:sz w:val="36"/>
          <w:szCs w:val="36"/>
        </w:rPr>
        <w:t xml:space="preserve"> med tema:</w:t>
      </w:r>
    </w:p>
    <w:p w14:paraId="48C79196" w14:textId="14E7EDD2" w:rsidR="0086793E" w:rsidRPr="000113D6" w:rsidRDefault="00A9663C" w:rsidP="00FC1E39">
      <w:pPr>
        <w:pStyle w:val="Rubrik2"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shd w:val="clear" w:color="auto" w:fill="FFFFFF"/>
        </w:rPr>
      </w:pPr>
      <w:bookmarkStart w:id="0" w:name="_Hlk139467304"/>
      <w:r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shd w:val="clear" w:color="auto" w:fill="FFFFFF"/>
        </w:rPr>
        <w:t>Sällsynta hälsotillstånd</w:t>
      </w:r>
      <w:r w:rsidR="00FC1E39" w:rsidRPr="000113D6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shd w:val="clear" w:color="auto" w:fill="FFFFFF"/>
        </w:rPr>
        <w:t>Alla olika med många likheter</w:t>
      </w:r>
      <w:r w:rsidR="00A32B8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shd w:val="clear" w:color="auto" w:fill="FFFFFF"/>
        </w:rPr>
        <w:t>.</w:t>
      </w:r>
    </w:p>
    <w:bookmarkEnd w:id="0"/>
    <w:p w14:paraId="7F73F9E2" w14:textId="77777777" w:rsidR="005E6655" w:rsidRPr="001C48F8" w:rsidRDefault="005E6655" w:rsidP="005E6655">
      <w:pPr>
        <w:spacing w:after="0" w:line="240" w:lineRule="auto"/>
        <w:jc w:val="center"/>
        <w:rPr>
          <w:sz w:val="16"/>
          <w:szCs w:val="16"/>
        </w:rPr>
      </w:pPr>
    </w:p>
    <w:p w14:paraId="54A29D4E" w14:textId="1C72E97C" w:rsidR="001938AB" w:rsidRPr="00CF5328" w:rsidRDefault="0086793E" w:rsidP="00F01059">
      <w:pPr>
        <w:spacing w:after="0" w:line="240" w:lineRule="auto"/>
        <w:jc w:val="center"/>
        <w:rPr>
          <w:sz w:val="24"/>
          <w:szCs w:val="24"/>
        </w:rPr>
      </w:pPr>
      <w:r w:rsidRPr="00CF5328">
        <w:rPr>
          <w:sz w:val="24"/>
          <w:szCs w:val="24"/>
        </w:rPr>
        <w:t xml:space="preserve">Symposiet </w:t>
      </w:r>
      <w:r w:rsidR="00D53D49" w:rsidRPr="00CF5328">
        <w:rPr>
          <w:sz w:val="24"/>
          <w:szCs w:val="24"/>
        </w:rPr>
        <w:t>kommer att äga rum på</w:t>
      </w:r>
      <w:r w:rsidR="007406ED">
        <w:rPr>
          <w:sz w:val="24"/>
          <w:szCs w:val="24"/>
        </w:rPr>
        <w:t xml:space="preserve"> </w:t>
      </w:r>
      <w:r w:rsidR="00AD590D">
        <w:rPr>
          <w:sz w:val="24"/>
          <w:szCs w:val="24"/>
        </w:rPr>
        <w:t>Clarion Hotel Sea U</w:t>
      </w:r>
      <w:r w:rsidR="007406ED">
        <w:rPr>
          <w:sz w:val="24"/>
          <w:szCs w:val="24"/>
        </w:rPr>
        <w:t xml:space="preserve"> i</w:t>
      </w:r>
      <w:r w:rsidR="00AD590D">
        <w:rPr>
          <w:sz w:val="24"/>
          <w:szCs w:val="24"/>
        </w:rPr>
        <w:t xml:space="preserve"> Helsingborg. </w:t>
      </w:r>
    </w:p>
    <w:p w14:paraId="27343D88" w14:textId="19B5957D" w:rsidR="00D53D49" w:rsidRDefault="00D53D49" w:rsidP="00FC1E39">
      <w:pPr>
        <w:jc w:val="center"/>
        <w:rPr>
          <w:sz w:val="24"/>
          <w:szCs w:val="24"/>
        </w:rPr>
      </w:pPr>
      <w:r w:rsidRPr="00CF5328">
        <w:rPr>
          <w:sz w:val="24"/>
          <w:szCs w:val="24"/>
        </w:rPr>
        <w:t xml:space="preserve">Pris </w:t>
      </w:r>
      <w:r w:rsidR="00E83766">
        <w:rPr>
          <w:sz w:val="24"/>
          <w:szCs w:val="24"/>
        </w:rPr>
        <w:t>7</w:t>
      </w:r>
      <w:r w:rsidRPr="00CF5328">
        <w:rPr>
          <w:sz w:val="24"/>
          <w:szCs w:val="24"/>
        </w:rPr>
        <w:t>500</w:t>
      </w:r>
      <w:r w:rsidR="00E83766">
        <w:rPr>
          <w:sz w:val="24"/>
          <w:szCs w:val="24"/>
        </w:rPr>
        <w:t xml:space="preserve"> </w:t>
      </w:r>
      <w:r w:rsidRPr="00CF5328">
        <w:rPr>
          <w:sz w:val="24"/>
          <w:szCs w:val="24"/>
        </w:rPr>
        <w:t>kr</w:t>
      </w:r>
      <w:r w:rsidR="006060DC">
        <w:rPr>
          <w:sz w:val="24"/>
          <w:szCs w:val="24"/>
        </w:rPr>
        <w:t xml:space="preserve">. </w:t>
      </w:r>
      <w:r w:rsidRPr="00CF5328">
        <w:rPr>
          <w:sz w:val="24"/>
          <w:szCs w:val="24"/>
        </w:rPr>
        <w:t>I priset ingår</w:t>
      </w:r>
      <w:r w:rsidR="006060DC">
        <w:rPr>
          <w:sz w:val="24"/>
          <w:szCs w:val="24"/>
        </w:rPr>
        <w:t xml:space="preserve"> även</w:t>
      </w:r>
      <w:r w:rsidRPr="00CF5328">
        <w:rPr>
          <w:sz w:val="24"/>
          <w:szCs w:val="24"/>
        </w:rPr>
        <w:t xml:space="preserve"> </w:t>
      </w:r>
      <w:r w:rsidR="00C92E7E" w:rsidRPr="00CF5328">
        <w:rPr>
          <w:sz w:val="24"/>
          <w:szCs w:val="24"/>
        </w:rPr>
        <w:t xml:space="preserve">mingel </w:t>
      </w:r>
      <w:r w:rsidR="00AD590D">
        <w:rPr>
          <w:sz w:val="24"/>
          <w:szCs w:val="24"/>
        </w:rPr>
        <w:t>5</w:t>
      </w:r>
      <w:r w:rsidR="001048E0" w:rsidRPr="00CF5328">
        <w:rPr>
          <w:sz w:val="24"/>
          <w:szCs w:val="24"/>
        </w:rPr>
        <w:t xml:space="preserve"> </w:t>
      </w:r>
      <w:r w:rsidR="00AD590D">
        <w:rPr>
          <w:sz w:val="24"/>
          <w:szCs w:val="24"/>
        </w:rPr>
        <w:t>februari</w:t>
      </w:r>
      <w:r w:rsidRPr="00CF5328">
        <w:rPr>
          <w:sz w:val="24"/>
          <w:szCs w:val="24"/>
        </w:rPr>
        <w:t xml:space="preserve">, middag med </w:t>
      </w:r>
      <w:r w:rsidR="00BC6BA5">
        <w:rPr>
          <w:sz w:val="24"/>
          <w:szCs w:val="24"/>
        </w:rPr>
        <w:t>liveartist</w:t>
      </w:r>
      <w:r w:rsidR="00F72DA2" w:rsidRPr="00CF5328">
        <w:rPr>
          <w:sz w:val="24"/>
          <w:szCs w:val="24"/>
        </w:rPr>
        <w:t xml:space="preserve"> </w:t>
      </w:r>
      <w:r w:rsidR="00AD590D">
        <w:rPr>
          <w:sz w:val="24"/>
          <w:szCs w:val="24"/>
        </w:rPr>
        <w:t>6</w:t>
      </w:r>
      <w:r w:rsidR="001048E0" w:rsidRPr="00CF5328">
        <w:rPr>
          <w:sz w:val="24"/>
          <w:szCs w:val="24"/>
        </w:rPr>
        <w:t xml:space="preserve"> </w:t>
      </w:r>
      <w:r w:rsidR="00AD590D">
        <w:rPr>
          <w:sz w:val="24"/>
          <w:szCs w:val="24"/>
        </w:rPr>
        <w:t>februari</w:t>
      </w:r>
      <w:r w:rsidR="00064FCA" w:rsidRPr="00CF5328">
        <w:rPr>
          <w:sz w:val="24"/>
          <w:szCs w:val="24"/>
        </w:rPr>
        <w:t>, samt luncher</w:t>
      </w:r>
      <w:r w:rsidRPr="00CF5328">
        <w:rPr>
          <w:sz w:val="24"/>
          <w:szCs w:val="24"/>
        </w:rPr>
        <w:t>.</w:t>
      </w:r>
    </w:p>
    <w:p w14:paraId="6CCCE4A6" w14:textId="1C9FD042" w:rsidR="00764D9C" w:rsidRPr="004E13F4" w:rsidRDefault="007406ED" w:rsidP="004E13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C98D72" wp14:editId="5BE4D41E">
            <wp:extent cx="1496242" cy="995680"/>
            <wp:effectExtent l="0" t="0" r="8890" b="0"/>
            <wp:docPr id="8" name="Bildobjekt 8" descr="Clarion Hotel Sea U, Helsingborg (uppdaterade priser för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rion Hotel Sea U, Helsingborg (uppdaterade priser för 202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58" cy="10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ADE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6DCF3A4" wp14:editId="39A4A2BB">
            <wp:extent cx="1695450" cy="989279"/>
            <wp:effectExtent l="0" t="0" r="0" b="1905"/>
            <wp:docPr id="6" name="Bildobjekt 6" descr="Preview av Clarion Hotel Sea U | Helsingborg, Sverige, Världen... är ni  redo? Den 12/2 kl 11:30 öppnar det nya Clarion Hotel Sea U. Här möts  gästerna av excellent design, hållbara..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av Clarion Hotel Sea U | Helsingborg, Sverige, Världen... är ni  redo? Den 12/2 kl 11:30 öppnar det nya Clarion Hotel Sea U. Här möts  gästerna av excellent design, hållbara...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6"/>
                    <a:stretch/>
                  </pic:blipFill>
                  <pic:spPr bwMode="auto">
                    <a:xfrm>
                      <a:off x="0" y="0"/>
                      <a:ext cx="1729510" cy="10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6ADE">
        <w:rPr>
          <w:sz w:val="24"/>
          <w:szCs w:val="24"/>
        </w:rPr>
        <w:t xml:space="preserve"> </w:t>
      </w:r>
      <w:r w:rsidR="00566ADE">
        <w:rPr>
          <w:noProof/>
        </w:rPr>
        <w:drawing>
          <wp:inline distT="0" distB="0" distL="0" distR="0" wp14:anchorId="355BCEB8" wp14:editId="32F839BD">
            <wp:extent cx="1435959" cy="990600"/>
            <wp:effectExtent l="0" t="0" r="0" b="0"/>
            <wp:docPr id="11" name="Bildobjekt 11" descr="Clarion Hotel Sea U - Visit Helsing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arion Hotel Sea U - Visit Helsingbo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25" cy="100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3F4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0F1911E" wp14:editId="48AC7F63">
            <wp:extent cx="1647825" cy="989033"/>
            <wp:effectExtent l="0" t="0" r="0" b="1905"/>
            <wp:docPr id="10" name="Bildobjekt 10" descr="Clarion Hotel® Sea U - Julbord på Clarion Hotel Sea U i Helsing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rion Hotel® Sea U - Julbord på Clarion Hotel Sea U i Helsingb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1" t="3795"/>
                    <a:stretch/>
                  </pic:blipFill>
                  <pic:spPr bwMode="auto">
                    <a:xfrm>
                      <a:off x="0" y="0"/>
                      <a:ext cx="1714722" cy="10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59C09" w14:textId="0F932456" w:rsidR="00D53D49" w:rsidRPr="005D54C2" w:rsidRDefault="00D53D49" w:rsidP="00FC1E39">
      <w:pPr>
        <w:jc w:val="center"/>
        <w:rPr>
          <w:iCs/>
        </w:rPr>
      </w:pPr>
      <w:r w:rsidRPr="005D54C2">
        <w:t xml:space="preserve">Resa och boende ingår </w:t>
      </w:r>
      <w:r w:rsidRPr="005D54C2">
        <w:rPr>
          <w:i/>
        </w:rPr>
        <w:t xml:space="preserve">inte </w:t>
      </w:r>
      <w:r w:rsidRPr="005D54C2">
        <w:rPr>
          <w:iCs/>
        </w:rPr>
        <w:t xml:space="preserve">i kursavgiften. </w:t>
      </w:r>
      <w:r w:rsidR="00F403FF" w:rsidRPr="005D54C2">
        <w:rPr>
          <w:iCs/>
        </w:rPr>
        <w:t xml:space="preserve">Eftersom </w:t>
      </w:r>
      <w:r w:rsidR="003829A9" w:rsidRPr="005D54C2">
        <w:rPr>
          <w:iCs/>
        </w:rPr>
        <w:t>NFH</w:t>
      </w:r>
      <w:r w:rsidRPr="005D54C2">
        <w:rPr>
          <w:iCs/>
        </w:rPr>
        <w:t xml:space="preserve"> har förbokat ett antal rum på </w:t>
      </w:r>
      <w:r w:rsidR="00AD590D" w:rsidRPr="005D54C2">
        <w:rPr>
          <w:iCs/>
        </w:rPr>
        <w:t>Clarion Hotel Sea U</w:t>
      </w:r>
      <w:r w:rsidR="00F403FF" w:rsidRPr="005D54C2">
        <w:rPr>
          <w:iCs/>
        </w:rPr>
        <w:t xml:space="preserve">, så önskar vi att ni som ska boka rum gör det via bokningslänken som finns på vår hemsida. </w:t>
      </w:r>
    </w:p>
    <w:p w14:paraId="65B5CF25" w14:textId="27FC7CBE" w:rsidR="00444434" w:rsidRPr="005D54C2" w:rsidRDefault="00444434" w:rsidP="00FC1E39">
      <w:pPr>
        <w:jc w:val="center"/>
        <w:rPr>
          <w:iCs/>
        </w:rPr>
      </w:pPr>
      <w:r w:rsidRPr="005D54C2">
        <w:rPr>
          <w:iCs/>
        </w:rPr>
        <w:t>Anmäl</w:t>
      </w:r>
      <w:r w:rsidR="003829A9" w:rsidRPr="005D54C2">
        <w:rPr>
          <w:iCs/>
        </w:rPr>
        <w:t xml:space="preserve">an till </w:t>
      </w:r>
      <w:r w:rsidR="002B7816" w:rsidRPr="005D54C2">
        <w:rPr>
          <w:iCs/>
        </w:rPr>
        <w:t>symposiet görs</w:t>
      </w:r>
      <w:r w:rsidR="00F403FF" w:rsidRPr="005D54C2">
        <w:rPr>
          <w:iCs/>
        </w:rPr>
        <w:t xml:space="preserve"> </w:t>
      </w:r>
      <w:r w:rsidR="002B7816" w:rsidRPr="005D54C2">
        <w:rPr>
          <w:iCs/>
        </w:rPr>
        <w:t>via vår hemsida, www.nfh-sverige.se,</w:t>
      </w:r>
      <w:r w:rsidR="003829A9" w:rsidRPr="005D54C2">
        <w:rPr>
          <w:iCs/>
        </w:rPr>
        <w:t xml:space="preserve"> s</w:t>
      </w:r>
      <w:r w:rsidRPr="005D54C2">
        <w:rPr>
          <w:iCs/>
        </w:rPr>
        <w:t xml:space="preserve">enast </w:t>
      </w:r>
      <w:r w:rsidR="00A9663C" w:rsidRPr="005D54C2">
        <w:rPr>
          <w:iCs/>
        </w:rPr>
        <w:t>1/12 2024</w:t>
      </w:r>
      <w:r w:rsidR="002B7816" w:rsidRPr="005D54C2">
        <w:rPr>
          <w:iCs/>
        </w:rPr>
        <w:t>.</w:t>
      </w:r>
      <w:r w:rsidR="004A1649" w:rsidRPr="005D54C2">
        <w:rPr>
          <w:iCs/>
        </w:rPr>
        <w:t xml:space="preserve"> </w:t>
      </w:r>
    </w:p>
    <w:p w14:paraId="3018EF09" w14:textId="73C9413A" w:rsidR="00D53D49" w:rsidRPr="00CF5328" w:rsidRDefault="00D53D49" w:rsidP="00FC1E39">
      <w:pPr>
        <w:jc w:val="center"/>
        <w:rPr>
          <w:iCs/>
          <w:sz w:val="24"/>
          <w:szCs w:val="24"/>
          <w:u w:val="single"/>
        </w:rPr>
      </w:pPr>
      <w:r w:rsidRPr="00CF5328">
        <w:rPr>
          <w:iCs/>
          <w:sz w:val="24"/>
          <w:szCs w:val="24"/>
          <w:u w:val="single"/>
        </w:rPr>
        <w:t>Föreläsare</w:t>
      </w:r>
      <w:r w:rsidR="00FC1E39">
        <w:rPr>
          <w:iCs/>
          <w:sz w:val="24"/>
          <w:szCs w:val="24"/>
          <w:u w:val="single"/>
        </w:rPr>
        <w:t>/föreläsningar</w:t>
      </w:r>
    </w:p>
    <w:p w14:paraId="7ABCF83E" w14:textId="1B6C9B3B" w:rsidR="0020373C" w:rsidRDefault="0020373C" w:rsidP="00303A5B">
      <w:pPr>
        <w:jc w:val="center"/>
        <w:rPr>
          <w:i/>
          <w:sz w:val="24"/>
          <w:szCs w:val="24"/>
        </w:rPr>
      </w:pPr>
      <w:r w:rsidRPr="0020373C">
        <w:rPr>
          <w:b/>
          <w:bCs/>
          <w:iCs/>
          <w:sz w:val="24"/>
          <w:szCs w:val="24"/>
        </w:rPr>
        <w:t>Lovisa Lovmar</w:t>
      </w:r>
      <w:r>
        <w:rPr>
          <w:b/>
          <w:bCs/>
          <w:iCs/>
          <w:sz w:val="24"/>
          <w:szCs w:val="24"/>
        </w:rPr>
        <w:t>;</w:t>
      </w:r>
      <w:r w:rsidRPr="0020373C">
        <w:rPr>
          <w:b/>
          <w:bCs/>
          <w:iCs/>
          <w:sz w:val="24"/>
          <w:szCs w:val="24"/>
        </w:rPr>
        <w:t xml:space="preserve"> </w:t>
      </w:r>
      <w:r w:rsidR="00936D88">
        <w:rPr>
          <w:b/>
          <w:bCs/>
          <w:iCs/>
          <w:sz w:val="24"/>
          <w:szCs w:val="24"/>
        </w:rPr>
        <w:t>Överläkare</w:t>
      </w:r>
      <w:r w:rsidRPr="0020373C">
        <w:rPr>
          <w:b/>
          <w:bCs/>
          <w:iCs/>
          <w:sz w:val="24"/>
          <w:szCs w:val="24"/>
        </w:rPr>
        <w:t xml:space="preserve"> Klinisk genetik</w:t>
      </w:r>
      <w:r w:rsidR="00A7266F">
        <w:rPr>
          <w:b/>
          <w:bCs/>
          <w:iCs/>
          <w:sz w:val="24"/>
          <w:szCs w:val="24"/>
        </w:rPr>
        <w:t>, Med Dr</w:t>
      </w:r>
      <w:r w:rsidR="00316C46" w:rsidRPr="00CF5328">
        <w:rPr>
          <w:b/>
          <w:bCs/>
          <w:iCs/>
          <w:sz w:val="24"/>
          <w:szCs w:val="24"/>
        </w:rPr>
        <w:br/>
      </w:r>
      <w:r w:rsidRPr="0020373C">
        <w:rPr>
          <w:i/>
          <w:sz w:val="24"/>
          <w:szCs w:val="24"/>
        </w:rPr>
        <w:t>Genetik vid sällsynta hälsotillstånd</w:t>
      </w:r>
    </w:p>
    <w:p w14:paraId="60EC3D0D" w14:textId="5FD9DAE8" w:rsidR="00316C46" w:rsidRPr="00CF5328" w:rsidRDefault="0020373C" w:rsidP="00303A5B">
      <w:pPr>
        <w:jc w:val="center"/>
        <w:rPr>
          <w:i/>
          <w:sz w:val="24"/>
          <w:szCs w:val="24"/>
        </w:rPr>
      </w:pPr>
      <w:r w:rsidRPr="0020373C">
        <w:rPr>
          <w:b/>
          <w:bCs/>
          <w:iCs/>
          <w:sz w:val="24"/>
          <w:szCs w:val="24"/>
        </w:rPr>
        <w:t>Åsa Mårtensson</w:t>
      </w:r>
      <w:r>
        <w:rPr>
          <w:b/>
          <w:bCs/>
          <w:iCs/>
          <w:sz w:val="24"/>
          <w:szCs w:val="24"/>
        </w:rPr>
        <w:t>;</w:t>
      </w:r>
      <w:r w:rsidRPr="0020373C">
        <w:rPr>
          <w:b/>
          <w:bCs/>
          <w:iCs/>
          <w:sz w:val="24"/>
          <w:szCs w:val="24"/>
        </w:rPr>
        <w:t xml:space="preserve"> Specialisttandläkare i orofacial medicin</w:t>
      </w:r>
      <w:r w:rsidR="00316C46" w:rsidRPr="00CF5328">
        <w:rPr>
          <w:b/>
          <w:bCs/>
          <w:iCs/>
          <w:sz w:val="24"/>
          <w:szCs w:val="24"/>
        </w:rPr>
        <w:br/>
      </w:r>
      <w:bookmarkStart w:id="1" w:name="_Hlk177449773"/>
      <w:r w:rsidRPr="0020373C">
        <w:rPr>
          <w:i/>
          <w:sz w:val="24"/>
          <w:szCs w:val="24"/>
        </w:rPr>
        <w:t>Tandvård vid sällsynta hälsotillstånd</w:t>
      </w:r>
      <w:bookmarkEnd w:id="1"/>
    </w:p>
    <w:p w14:paraId="31037E19" w14:textId="6DFACDBE" w:rsidR="0020373C" w:rsidRDefault="0020373C" w:rsidP="00303A5B">
      <w:pPr>
        <w:jc w:val="center"/>
        <w:rPr>
          <w:i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Anna Ödman Roussakis, Specialisttandläkare i ortodonti</w:t>
      </w:r>
      <w:r w:rsidR="00A7266F">
        <w:rPr>
          <w:b/>
          <w:bCs/>
          <w:iCs/>
          <w:sz w:val="24"/>
          <w:szCs w:val="24"/>
        </w:rPr>
        <w:t>. Odont Dr</w:t>
      </w:r>
      <w:r w:rsidR="00F305DF" w:rsidRPr="00CF5328">
        <w:rPr>
          <w:b/>
          <w:bCs/>
          <w:iCs/>
          <w:sz w:val="24"/>
          <w:szCs w:val="24"/>
        </w:rPr>
        <w:br/>
      </w:r>
      <w:r w:rsidRPr="0020373C">
        <w:rPr>
          <w:i/>
          <w:iCs/>
          <w:sz w:val="24"/>
          <w:szCs w:val="24"/>
        </w:rPr>
        <w:t xml:space="preserve">Kom ihåg </w:t>
      </w:r>
      <w:r w:rsidR="005E6655">
        <w:rPr>
          <w:i/>
          <w:iCs/>
          <w:sz w:val="24"/>
          <w:szCs w:val="24"/>
        </w:rPr>
        <w:t xml:space="preserve">att </w:t>
      </w:r>
      <w:r w:rsidRPr="0020373C">
        <w:rPr>
          <w:i/>
          <w:iCs/>
          <w:sz w:val="24"/>
          <w:szCs w:val="24"/>
        </w:rPr>
        <w:t xml:space="preserve">det sällsynta är inte ovanligt. Bettutveckling och tandreglering vid sällsynta hälsotillstånd </w:t>
      </w:r>
    </w:p>
    <w:p w14:paraId="00F03CFB" w14:textId="0DA8D43B" w:rsidR="00316C46" w:rsidRPr="00CF5328" w:rsidRDefault="00A31DE0" w:rsidP="00303A5B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Helena Anjou</w:t>
      </w:r>
      <w:r w:rsidR="00ED05E1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Specialisttandläkare i Pedodonti</w:t>
      </w:r>
      <w:r w:rsidR="00316C46" w:rsidRPr="00CF5328">
        <w:rPr>
          <w:b/>
          <w:bCs/>
          <w:iCs/>
          <w:sz w:val="24"/>
          <w:szCs w:val="24"/>
        </w:rPr>
        <w:br/>
      </w:r>
      <w:r w:rsidR="00185F79">
        <w:rPr>
          <w:i/>
          <w:iCs/>
          <w:sz w:val="24"/>
          <w:szCs w:val="24"/>
        </w:rPr>
        <w:t>X-kromosombunden hypofosfatemisk rakit (XLH) – ett fall och förändrat odontologiskt omhändertagande</w:t>
      </w:r>
    </w:p>
    <w:p w14:paraId="34BDEB96" w14:textId="3442DAD4" w:rsidR="00316C46" w:rsidRPr="00CF5328" w:rsidRDefault="00A31DE0" w:rsidP="00A25073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Malin Stensson; </w:t>
      </w:r>
      <w:r w:rsidR="006C5DA0">
        <w:rPr>
          <w:b/>
          <w:bCs/>
          <w:iCs/>
          <w:sz w:val="24"/>
          <w:szCs w:val="24"/>
        </w:rPr>
        <w:t>Tandhygienist och Docent i Oral Hälsovetenskap</w:t>
      </w:r>
      <w:r w:rsidR="00316C46" w:rsidRPr="00CF5328">
        <w:rPr>
          <w:b/>
          <w:bCs/>
          <w:iCs/>
          <w:sz w:val="24"/>
          <w:szCs w:val="24"/>
        </w:rPr>
        <w:br/>
      </w:r>
      <w:bookmarkStart w:id="2" w:name="_Hlk177449866"/>
      <w:r w:rsidR="006C5DA0">
        <w:rPr>
          <w:i/>
          <w:sz w:val="24"/>
          <w:szCs w:val="24"/>
        </w:rPr>
        <w:t>Delaktighet inom tandvården för individer med Downs syndrom: Vårdnadshavare och tandvårdspersonalens perspektiv</w:t>
      </w:r>
      <w:bookmarkEnd w:id="2"/>
    </w:p>
    <w:p w14:paraId="148D05BF" w14:textId="202C0DBF" w:rsidR="00316C46" w:rsidRDefault="00A31DE0" w:rsidP="00303A5B">
      <w:pPr>
        <w:jc w:val="center"/>
        <w:rPr>
          <w:rFonts w:eastAsia="Times New Roman"/>
          <w:i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Agneta Rubensson</w:t>
      </w:r>
      <w:r w:rsidR="006C5DA0">
        <w:rPr>
          <w:b/>
          <w:bCs/>
          <w:iCs/>
          <w:sz w:val="24"/>
          <w:szCs w:val="24"/>
        </w:rPr>
        <w:t>; Logoped</w:t>
      </w:r>
      <w:r>
        <w:rPr>
          <w:b/>
          <w:bCs/>
          <w:iCs/>
          <w:sz w:val="24"/>
          <w:szCs w:val="24"/>
        </w:rPr>
        <w:t xml:space="preserve"> och Åsa Mogren</w:t>
      </w:r>
      <w:r w:rsidR="00E75461">
        <w:rPr>
          <w:b/>
          <w:bCs/>
          <w:iCs/>
          <w:sz w:val="24"/>
          <w:szCs w:val="24"/>
        </w:rPr>
        <w:t>;</w:t>
      </w:r>
      <w:r w:rsidR="005E6655">
        <w:rPr>
          <w:b/>
          <w:bCs/>
          <w:iCs/>
          <w:sz w:val="24"/>
          <w:szCs w:val="24"/>
        </w:rPr>
        <w:t xml:space="preserve"> </w:t>
      </w:r>
      <w:r w:rsidR="00E75461">
        <w:rPr>
          <w:b/>
          <w:bCs/>
          <w:iCs/>
          <w:sz w:val="24"/>
          <w:szCs w:val="24"/>
        </w:rPr>
        <w:t>Logoped</w:t>
      </w:r>
      <w:r w:rsidR="006C5DA0">
        <w:rPr>
          <w:b/>
          <w:bCs/>
          <w:iCs/>
          <w:sz w:val="24"/>
          <w:szCs w:val="24"/>
        </w:rPr>
        <w:t>, Med Dr</w:t>
      </w:r>
      <w:r w:rsidR="008450E8" w:rsidRPr="00CF5328">
        <w:rPr>
          <w:b/>
          <w:bCs/>
          <w:iCs/>
          <w:sz w:val="24"/>
          <w:szCs w:val="24"/>
        </w:rPr>
        <w:br/>
      </w:r>
      <w:r w:rsidR="005E6655" w:rsidRPr="005E6655">
        <w:rPr>
          <w:rFonts w:eastAsia="Times New Roman"/>
          <w:i/>
          <w:iCs/>
          <w:sz w:val="24"/>
          <w:szCs w:val="24"/>
        </w:rPr>
        <w:t>Orofacial funktion vid sällsynta hälsotillstånd</w:t>
      </w:r>
    </w:p>
    <w:p w14:paraId="27CCB781" w14:textId="247488C8" w:rsidR="00CD71C6" w:rsidRPr="0076378D" w:rsidRDefault="00F01059" w:rsidP="0076378D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Johanna Ljunggren; </w:t>
      </w:r>
      <w:r w:rsidR="000F7545" w:rsidRPr="000F7545">
        <w:rPr>
          <w:b/>
          <w:bCs/>
          <w:iCs/>
          <w:sz w:val="24"/>
          <w:szCs w:val="24"/>
        </w:rPr>
        <w:t xml:space="preserve">mamma (till dotter med sällsynt </w:t>
      </w:r>
      <w:r w:rsidR="0076378D">
        <w:rPr>
          <w:b/>
          <w:bCs/>
          <w:iCs/>
          <w:sz w:val="24"/>
          <w:szCs w:val="24"/>
        </w:rPr>
        <w:t>hälsotillstånd</w:t>
      </w:r>
      <w:r w:rsidR="000F7545" w:rsidRPr="000F7545">
        <w:rPr>
          <w:b/>
          <w:bCs/>
          <w:iCs/>
          <w:sz w:val="24"/>
          <w:szCs w:val="24"/>
        </w:rPr>
        <w:t>),</w:t>
      </w:r>
      <w:r w:rsidR="0076378D">
        <w:rPr>
          <w:b/>
          <w:bCs/>
          <w:iCs/>
          <w:sz w:val="24"/>
          <w:szCs w:val="24"/>
        </w:rPr>
        <w:t xml:space="preserve"> </w:t>
      </w:r>
      <w:r w:rsidR="000F7545" w:rsidRPr="000F7545">
        <w:rPr>
          <w:b/>
          <w:bCs/>
          <w:iCs/>
          <w:sz w:val="24"/>
          <w:szCs w:val="24"/>
        </w:rPr>
        <w:t>vårdutvecklare, genetisk vägledare, barnsjuksköterska</w:t>
      </w:r>
      <w:r w:rsidR="00CD71C6" w:rsidRPr="00CF5328">
        <w:rPr>
          <w:b/>
          <w:bCs/>
          <w:iCs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En sällsynt resa – Livet som en berg- och dalbana</w:t>
      </w:r>
    </w:p>
    <w:sectPr w:rsidR="00CD71C6" w:rsidRPr="0076378D" w:rsidSect="004D5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E"/>
    <w:rsid w:val="000113D6"/>
    <w:rsid w:val="00064FCA"/>
    <w:rsid w:val="000F0CE2"/>
    <w:rsid w:val="000F7545"/>
    <w:rsid w:val="001020DF"/>
    <w:rsid w:val="001048E0"/>
    <w:rsid w:val="00165769"/>
    <w:rsid w:val="00185F79"/>
    <w:rsid w:val="001938AB"/>
    <w:rsid w:val="001B7B23"/>
    <w:rsid w:val="001C48F8"/>
    <w:rsid w:val="0020373C"/>
    <w:rsid w:val="00225DF8"/>
    <w:rsid w:val="002B7816"/>
    <w:rsid w:val="002C6709"/>
    <w:rsid w:val="00303A5B"/>
    <w:rsid w:val="00306474"/>
    <w:rsid w:val="00316C46"/>
    <w:rsid w:val="003829A9"/>
    <w:rsid w:val="003A1825"/>
    <w:rsid w:val="003A6CF1"/>
    <w:rsid w:val="003A7252"/>
    <w:rsid w:val="003A7DE3"/>
    <w:rsid w:val="003C18BB"/>
    <w:rsid w:val="003F355E"/>
    <w:rsid w:val="00444434"/>
    <w:rsid w:val="004502F1"/>
    <w:rsid w:val="00461A28"/>
    <w:rsid w:val="0048782D"/>
    <w:rsid w:val="00492403"/>
    <w:rsid w:val="004A1649"/>
    <w:rsid w:val="004C1A2B"/>
    <w:rsid w:val="004D5990"/>
    <w:rsid w:val="004E13F4"/>
    <w:rsid w:val="004F7380"/>
    <w:rsid w:val="00524E57"/>
    <w:rsid w:val="005604AF"/>
    <w:rsid w:val="00566ADE"/>
    <w:rsid w:val="00573E32"/>
    <w:rsid w:val="005D54C2"/>
    <w:rsid w:val="005E6655"/>
    <w:rsid w:val="006060DC"/>
    <w:rsid w:val="00652616"/>
    <w:rsid w:val="006778AF"/>
    <w:rsid w:val="00691373"/>
    <w:rsid w:val="006C5DA0"/>
    <w:rsid w:val="007406ED"/>
    <w:rsid w:val="007450A5"/>
    <w:rsid w:val="0076378D"/>
    <w:rsid w:val="00764D9C"/>
    <w:rsid w:val="007846AA"/>
    <w:rsid w:val="007B5663"/>
    <w:rsid w:val="007D290A"/>
    <w:rsid w:val="007E4B62"/>
    <w:rsid w:val="008019CE"/>
    <w:rsid w:val="008450E8"/>
    <w:rsid w:val="0086793E"/>
    <w:rsid w:val="008C7163"/>
    <w:rsid w:val="00936D88"/>
    <w:rsid w:val="009A2287"/>
    <w:rsid w:val="00A13FDD"/>
    <w:rsid w:val="00A14203"/>
    <w:rsid w:val="00A25073"/>
    <w:rsid w:val="00A31DE0"/>
    <w:rsid w:val="00A32B8B"/>
    <w:rsid w:val="00A7266F"/>
    <w:rsid w:val="00A9663C"/>
    <w:rsid w:val="00AD590D"/>
    <w:rsid w:val="00AF03F5"/>
    <w:rsid w:val="00AF3CB7"/>
    <w:rsid w:val="00B73570"/>
    <w:rsid w:val="00BC6BA5"/>
    <w:rsid w:val="00BE11FF"/>
    <w:rsid w:val="00C3063E"/>
    <w:rsid w:val="00C346F0"/>
    <w:rsid w:val="00C70999"/>
    <w:rsid w:val="00C80E10"/>
    <w:rsid w:val="00C92E7E"/>
    <w:rsid w:val="00CD71C6"/>
    <w:rsid w:val="00CF5328"/>
    <w:rsid w:val="00D443D1"/>
    <w:rsid w:val="00D53D49"/>
    <w:rsid w:val="00E562AE"/>
    <w:rsid w:val="00E75461"/>
    <w:rsid w:val="00E83766"/>
    <w:rsid w:val="00ED05E1"/>
    <w:rsid w:val="00F01059"/>
    <w:rsid w:val="00F05C01"/>
    <w:rsid w:val="00F270C4"/>
    <w:rsid w:val="00F305DF"/>
    <w:rsid w:val="00F403FF"/>
    <w:rsid w:val="00F72DA2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52F7"/>
  <w15:chartTrackingRefBased/>
  <w15:docId w15:val="{3EDAA52A-2B56-42F0-983B-6A5AD420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2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72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3D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3D4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7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72D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7E08-E0D6-45AA-A374-886C414F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Nielsen Magnéli</dc:creator>
  <cp:keywords/>
  <dc:description/>
  <cp:lastModifiedBy>Anna Adolfsson</cp:lastModifiedBy>
  <cp:revision>3</cp:revision>
  <cp:lastPrinted>2023-08-24T10:06:00Z</cp:lastPrinted>
  <dcterms:created xsi:type="dcterms:W3CDTF">2024-09-24T15:56:00Z</dcterms:created>
  <dcterms:modified xsi:type="dcterms:W3CDTF">2024-09-24T15:56:00Z</dcterms:modified>
</cp:coreProperties>
</file>